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584989" w:rsidRPr="00D75439"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646469DD" w:rsidR="00584989" w:rsidRPr="00475FF0" w:rsidRDefault="00475FF0" w:rsidP="00475FF0">
            <w:pPr>
              <w:rPr>
                <w:rFonts w:asciiTheme="minorHAnsi" w:hAnsiTheme="minorHAnsi" w:cstheme="minorHAnsi"/>
                <w:color w:val="1F3864" w:themeColor="accent1" w:themeShade="80"/>
                <w:sz w:val="20"/>
                <w:szCs w:val="20"/>
                <w:lang w:val="en-US"/>
              </w:rPr>
            </w:pPr>
            <w:r w:rsidRPr="00475FF0">
              <w:rPr>
                <w:rFonts w:asciiTheme="minorHAnsi" w:hAnsiTheme="minorHAnsi" w:cstheme="minorHAnsi"/>
                <w:sz w:val="20"/>
                <w:szCs w:val="20"/>
                <w:lang w:val="en-US"/>
              </w:rPr>
              <w:t>SOCIAL, POLITICAL AND ECONOMIC SCIENCES</w:t>
            </w:r>
          </w:p>
        </w:tc>
      </w:tr>
      <w:tr w:rsidR="00584989"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3D9D5A4B"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ECONOMICS</w:t>
            </w:r>
          </w:p>
        </w:tc>
      </w:tr>
      <w:tr w:rsidR="00584989"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67D7E237"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UNDERG</w:t>
            </w:r>
            <w:r w:rsidRPr="00322665">
              <w:rPr>
                <w:rFonts w:asciiTheme="minorHAnsi" w:hAnsiTheme="minorHAnsi" w:cstheme="minorHAnsi"/>
                <w:color w:val="000000" w:themeColor="text1"/>
                <w:sz w:val="20"/>
                <w:szCs w:val="20"/>
                <w:lang w:val="en-US"/>
              </w:rPr>
              <w:t>RA</w:t>
            </w:r>
            <w:r w:rsidRPr="00475FF0">
              <w:rPr>
                <w:rFonts w:asciiTheme="minorHAnsi" w:hAnsiTheme="minorHAnsi" w:cstheme="minorHAnsi"/>
                <w:sz w:val="20"/>
                <w:szCs w:val="20"/>
                <w:lang w:val="en-US"/>
              </w:rPr>
              <w:t>DUATE</w:t>
            </w:r>
          </w:p>
        </w:tc>
      </w:tr>
      <w:tr w:rsidR="00584989"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0F916061"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NK</w:t>
            </w:r>
            <w:r w:rsidR="00C73B3D">
              <w:rPr>
                <w:rFonts w:asciiTheme="minorHAnsi" w:hAnsiTheme="minorHAnsi" w:cstheme="minorHAnsi"/>
                <w:sz w:val="20"/>
                <w:szCs w:val="20"/>
                <w:lang w:val="en-US"/>
              </w:rPr>
              <w:t>76</w:t>
            </w: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584989" w:rsidRPr="00475FF0" w:rsidRDefault="00584989" w:rsidP="00316B1C">
            <w:pPr>
              <w:jc w:val="right"/>
              <w:rPr>
                <w:rFonts w:asciiTheme="minorHAnsi" w:hAnsiTheme="minorHAnsi" w:cstheme="minorHAnsi"/>
                <w:sz w:val="20"/>
                <w:szCs w:val="20"/>
                <w:lang w:val="en-US"/>
              </w:rPr>
            </w:pPr>
            <w:r w:rsidRPr="00475FF0">
              <w:rPr>
                <w:rFonts w:asciiTheme="minorHAnsi" w:hAnsiTheme="minorHAnsi" w:cstheme="minorHAnsi"/>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16E41037" w:rsidR="00584989" w:rsidRPr="00475FF0" w:rsidRDefault="00C73B3D" w:rsidP="00316B1C">
            <w:pPr>
              <w:rPr>
                <w:rFonts w:asciiTheme="minorHAnsi" w:hAnsiTheme="minorHAnsi" w:cstheme="minorHAnsi"/>
                <w:color w:val="1F3864" w:themeColor="accent1" w:themeShade="80"/>
                <w:sz w:val="20"/>
                <w:szCs w:val="20"/>
                <w:lang w:val="en-US"/>
              </w:rPr>
            </w:pPr>
            <w:r>
              <w:rPr>
                <w:rFonts w:asciiTheme="minorHAnsi" w:hAnsiTheme="minorHAnsi" w:cstheme="minorHAnsi"/>
                <w:sz w:val="20"/>
                <w:szCs w:val="20"/>
                <w:lang w:val="en-US"/>
              </w:rPr>
              <w:t>8</w:t>
            </w:r>
            <w:r w:rsidR="00322665">
              <w:rPr>
                <w:rFonts w:asciiTheme="minorHAnsi" w:hAnsiTheme="minorHAnsi" w:cstheme="minorHAnsi"/>
                <w:sz w:val="20"/>
                <w:szCs w:val="20"/>
                <w:lang w:val="en-US"/>
              </w:rPr>
              <w:t>th</w:t>
            </w:r>
          </w:p>
        </w:tc>
      </w:tr>
      <w:tr w:rsidR="00584989"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78C4D774" w:rsidR="00584989" w:rsidRDefault="00C73B3D" w:rsidP="00322665">
            <w:pPr>
              <w:rPr>
                <w:rFonts w:ascii="Calibri" w:hAnsi="Calibri" w:cs="Arial"/>
                <w:color w:val="1F3864" w:themeColor="accent1" w:themeShade="80"/>
                <w:sz w:val="20"/>
                <w:szCs w:val="20"/>
              </w:rPr>
            </w:pPr>
            <w:r w:rsidRPr="00C73B3D">
              <w:rPr>
                <w:rFonts w:asciiTheme="minorHAnsi" w:hAnsiTheme="minorHAnsi" w:cstheme="minorHAnsi"/>
                <w:sz w:val="20"/>
                <w:szCs w:val="20"/>
                <w:lang w:val="en-US"/>
              </w:rPr>
              <w:t>FINANCIAL DERIVATIVES</w:t>
            </w:r>
          </w:p>
        </w:tc>
      </w:tr>
      <w:tr w:rsidR="00584989"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584989" w:rsidRDefault="00584989" w:rsidP="00316B1C">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ECTS CREDITS</w:t>
            </w:r>
          </w:p>
        </w:tc>
      </w:tr>
      <w:tr w:rsidR="00584989"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77777777" w:rsidR="00584989" w:rsidRDefault="00584989" w:rsidP="00316B1C">
            <w:pPr>
              <w:jc w:val="right"/>
              <w:rPr>
                <w:rFonts w:ascii="Calibri" w:hAnsi="Calibri" w:cs="Arial"/>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59A0F6C5" w:rsidR="00584989" w:rsidRPr="00475FF0" w:rsidRDefault="00475FF0" w:rsidP="00316B1C">
            <w:pPr>
              <w:jc w:val="center"/>
              <w:rPr>
                <w:rFonts w:asciiTheme="minorHAnsi" w:hAnsiTheme="minorHAnsi" w:cstheme="minorHAnsi"/>
                <w:sz w:val="20"/>
                <w:szCs w:val="20"/>
                <w:lang w:val="en-US"/>
              </w:rPr>
            </w:pPr>
            <w:r w:rsidRPr="00475FF0">
              <w:rPr>
                <w:rFonts w:asciiTheme="minorHAnsi" w:hAnsiTheme="minorHAnsi" w:cstheme="minorHAnsi"/>
                <w:sz w:val="20"/>
                <w:szCs w:val="20"/>
                <w:lang w:val="en-US"/>
              </w:rPr>
              <w:t>4</w:t>
            </w:r>
          </w:p>
        </w:tc>
        <w:tc>
          <w:tcPr>
            <w:tcW w:w="1622" w:type="dxa"/>
            <w:tcBorders>
              <w:top w:val="single" w:sz="4" w:space="0" w:color="auto"/>
              <w:left w:val="single" w:sz="4" w:space="0" w:color="auto"/>
              <w:bottom w:val="single" w:sz="4" w:space="0" w:color="auto"/>
              <w:right w:val="single" w:sz="4" w:space="0" w:color="auto"/>
            </w:tcBorders>
          </w:tcPr>
          <w:p w14:paraId="7B2991D7" w14:textId="0F27BBAF" w:rsidR="00584989" w:rsidRPr="00475FF0" w:rsidRDefault="00475FF0" w:rsidP="00316B1C">
            <w:pPr>
              <w:jc w:val="center"/>
              <w:rPr>
                <w:rFonts w:asciiTheme="minorHAnsi" w:hAnsiTheme="minorHAnsi" w:cstheme="minorHAnsi"/>
                <w:sz w:val="20"/>
                <w:szCs w:val="20"/>
                <w:lang w:val="en-US"/>
              </w:rPr>
            </w:pPr>
            <w:r w:rsidRPr="00475FF0">
              <w:rPr>
                <w:rFonts w:asciiTheme="minorHAnsi" w:hAnsiTheme="minorHAnsi" w:cstheme="minorHAnsi"/>
                <w:sz w:val="20"/>
                <w:szCs w:val="20"/>
                <w:lang w:val="en-US"/>
              </w:rPr>
              <w:t>6</w:t>
            </w:r>
          </w:p>
        </w:tc>
      </w:tr>
      <w:tr w:rsidR="00584989"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77777777" w:rsidR="00584989" w:rsidRDefault="00584989" w:rsidP="00316B1C">
            <w:pPr>
              <w:jc w:val="right"/>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584989" w:rsidRDefault="00584989" w:rsidP="00316B1C">
            <w:pPr>
              <w:rPr>
                <w:rFonts w:ascii="Calibri" w:hAnsi="Calibri" w:cs="Arial"/>
                <w:color w:val="002060"/>
                <w:sz w:val="20"/>
                <w:szCs w:val="20"/>
              </w:rPr>
            </w:pPr>
          </w:p>
        </w:tc>
      </w:tr>
      <w:tr w:rsidR="00584989"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77777777" w:rsidR="00584989" w:rsidRDefault="00584989" w:rsidP="00316B1C">
            <w:pPr>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3D36B96" w14:textId="77777777" w:rsidR="00584989" w:rsidRDefault="00584989" w:rsidP="00316B1C">
            <w:pPr>
              <w:rPr>
                <w:rFonts w:ascii="Calibri" w:hAnsi="Calibri" w:cs="Arial"/>
                <w:color w:val="002060"/>
                <w:sz w:val="20"/>
                <w:szCs w:val="20"/>
              </w:rPr>
            </w:pPr>
          </w:p>
        </w:tc>
      </w:tr>
      <w:tr w:rsidR="00584989" w:rsidRPr="00D75439"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584989" w:rsidRDefault="00584989" w:rsidP="00316B1C">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584989" w:rsidRDefault="00584989" w:rsidP="00316B1C">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584989" w:rsidRDefault="00584989" w:rsidP="00316B1C">
            <w:pPr>
              <w:rPr>
                <w:rFonts w:ascii="Calibri" w:hAnsi="Calibri" w:cs="Arial"/>
                <w:color w:val="002060"/>
                <w:sz w:val="20"/>
                <w:szCs w:val="20"/>
                <w:lang w:val="en-US"/>
              </w:rPr>
            </w:pPr>
          </w:p>
        </w:tc>
      </w:tr>
      <w:tr w:rsidR="00584989" w:rsidRPr="00475FF0"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584989" w:rsidRPr="00475FF0" w:rsidRDefault="00584989" w:rsidP="00316B1C">
            <w:pPr>
              <w:jc w:val="right"/>
              <w:rPr>
                <w:rFonts w:ascii="Calibri" w:hAnsi="Calibri" w:cs="Arial"/>
                <w:i/>
                <w:sz w:val="16"/>
                <w:szCs w:val="16"/>
                <w:lang w:val="en-US"/>
              </w:rPr>
            </w:pPr>
            <w:r w:rsidRPr="00475FF0">
              <w:rPr>
                <w:rFonts w:ascii="Calibri" w:hAnsi="Calibri" w:cs="Arial"/>
                <w:b/>
                <w:sz w:val="20"/>
                <w:szCs w:val="20"/>
                <w:lang w:val="en-US"/>
              </w:rPr>
              <w:t>COURSE TYPE</w:t>
            </w:r>
          </w:p>
          <w:p w14:paraId="2FFB780E" w14:textId="77777777" w:rsidR="00584989" w:rsidRPr="00475FF0" w:rsidRDefault="00584989" w:rsidP="00316B1C">
            <w:pPr>
              <w:jc w:val="right"/>
              <w:rPr>
                <w:rFonts w:ascii="Calibri" w:hAnsi="Calibri" w:cs="Arial"/>
                <w:b/>
                <w:sz w:val="20"/>
                <w:szCs w:val="20"/>
                <w:lang w:val="en-US"/>
              </w:rPr>
            </w:pPr>
            <w:r w:rsidRPr="00475FF0">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75F4DDF5" w:rsidR="00584989" w:rsidRPr="00475FF0" w:rsidRDefault="00C73B3D" w:rsidP="00316B1C">
            <w:pPr>
              <w:rPr>
                <w:rFonts w:ascii="Calibri" w:hAnsi="Calibri" w:cs="Arial"/>
                <w:color w:val="1F3864" w:themeColor="accent1" w:themeShade="80"/>
                <w:sz w:val="20"/>
                <w:szCs w:val="20"/>
                <w:lang w:val="en-US"/>
              </w:rPr>
            </w:pPr>
            <w:r>
              <w:rPr>
                <w:rFonts w:ascii="Calibri" w:hAnsi="Calibri" w:cs="Arial"/>
                <w:color w:val="000000" w:themeColor="text1"/>
                <w:sz w:val="20"/>
                <w:szCs w:val="20"/>
                <w:lang w:val="en-US"/>
              </w:rPr>
              <w:t>Skill Development</w:t>
            </w:r>
          </w:p>
        </w:tc>
      </w:tr>
      <w:tr w:rsidR="00584989"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584989" w:rsidRDefault="00584989" w:rsidP="00316B1C">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584989" w:rsidRDefault="00584989" w:rsidP="00316B1C">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77777777" w:rsidR="00584989" w:rsidRPr="00475FF0" w:rsidRDefault="00584989" w:rsidP="00316B1C">
            <w:pPr>
              <w:rPr>
                <w:rFonts w:ascii="Calibri" w:hAnsi="Calibri" w:cs="Arial"/>
                <w:color w:val="000000" w:themeColor="text1"/>
                <w:sz w:val="20"/>
                <w:szCs w:val="20"/>
                <w:lang w:val="en-US"/>
              </w:rPr>
            </w:pPr>
          </w:p>
        </w:tc>
      </w:tr>
      <w:tr w:rsidR="00584989"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72F96C17" w14:textId="5BC8BD1C" w:rsidR="00584989" w:rsidRPr="00475FF0" w:rsidRDefault="00475FF0" w:rsidP="00316B1C">
            <w:pPr>
              <w:rPr>
                <w:rFonts w:ascii="Calibri" w:hAnsi="Calibri" w:cs="Arial"/>
                <w:color w:val="000000" w:themeColor="text1"/>
                <w:sz w:val="20"/>
                <w:szCs w:val="20"/>
                <w:lang w:val="en-US"/>
              </w:rPr>
            </w:pPr>
            <w:r w:rsidRPr="00475FF0">
              <w:rPr>
                <w:rFonts w:ascii="Calibri" w:hAnsi="Calibri" w:cs="Arial"/>
                <w:color w:val="000000" w:themeColor="text1"/>
                <w:sz w:val="20"/>
                <w:szCs w:val="20"/>
                <w:lang w:val="en-US"/>
              </w:rPr>
              <w:t>GREEK</w:t>
            </w:r>
          </w:p>
        </w:tc>
      </w:tr>
      <w:tr w:rsidR="00584989" w:rsidRPr="00475FF0"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1C9A8F6C" w:rsidR="00584989" w:rsidRPr="00475FF0" w:rsidRDefault="00475FF0" w:rsidP="00316B1C">
            <w:pPr>
              <w:rPr>
                <w:rFonts w:ascii="Calibri" w:hAnsi="Calibri" w:cs="Arial"/>
                <w:color w:val="000000" w:themeColor="text1"/>
                <w:sz w:val="20"/>
                <w:szCs w:val="20"/>
                <w:lang w:val="en-US"/>
              </w:rPr>
            </w:pPr>
            <w:r w:rsidRPr="00475FF0">
              <w:rPr>
                <w:rFonts w:ascii="Calibri" w:hAnsi="Calibri" w:cs="Arial"/>
                <w:color w:val="000000" w:themeColor="text1"/>
                <w:sz w:val="20"/>
                <w:szCs w:val="20"/>
                <w:lang w:val="en-US"/>
              </w:rPr>
              <w:t>YES</w:t>
            </w:r>
          </w:p>
        </w:tc>
      </w:tr>
      <w:tr w:rsidR="00475FF0" w:rsidRPr="00D75439"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475FF0" w:rsidRDefault="00475FF0" w:rsidP="00475FF0">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43D1F645" w14:textId="5337EA8C" w:rsidR="00475FF0" w:rsidRDefault="00475FF0" w:rsidP="00475FF0">
            <w:pPr>
              <w:rPr>
                <w:rFonts w:ascii="Calibri" w:hAnsi="Calibri" w:cs="Arial"/>
                <w:color w:val="1F3864" w:themeColor="accent1" w:themeShade="80"/>
                <w:sz w:val="20"/>
                <w:szCs w:val="20"/>
                <w:lang w:val="en-GB"/>
              </w:rPr>
            </w:pPr>
            <w:r w:rsidRPr="0024551E">
              <w:rPr>
                <w:rFonts w:cs="Arial"/>
                <w:sz w:val="20"/>
                <w:szCs w:val="20"/>
                <w:lang w:val="en-GB"/>
              </w:rPr>
              <w:t>https://eclass.duth.gr/courses/4283</w:t>
            </w:r>
            <w:r w:rsidR="00C73B3D">
              <w:rPr>
                <w:rFonts w:cs="Arial"/>
                <w:sz w:val="20"/>
                <w:szCs w:val="20"/>
                <w:lang w:val="en-GB"/>
              </w:rPr>
              <w:t>08</w:t>
            </w:r>
            <w:r w:rsidRPr="0024551E">
              <w:rPr>
                <w:rFonts w:cs="Arial"/>
                <w:sz w:val="20"/>
                <w:szCs w:val="20"/>
                <w:lang w:val="en-GB"/>
              </w:rPr>
              <w:t>/</w:t>
            </w:r>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D75439"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84989" w:rsidRPr="00D75439"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4D1FC9C9" w14:textId="77777777" w:rsidR="00C73B3D" w:rsidRPr="00DE793D" w:rsidRDefault="00C73B3D" w:rsidP="00C73B3D">
            <w:pPr>
              <w:shd w:val="clear" w:color="auto" w:fill="FFFFFF"/>
              <w:spacing w:after="240"/>
              <w:jc w:val="both"/>
              <w:rPr>
                <w:sz w:val="20"/>
                <w:szCs w:val="20"/>
                <w:lang w:val="en-US"/>
              </w:rPr>
            </w:pPr>
            <w:r w:rsidRPr="00DE793D">
              <w:rPr>
                <w:sz w:val="20"/>
                <w:szCs w:val="20"/>
                <w:lang w:val="en-US"/>
              </w:rPr>
              <w:t>On successful completion of the course, students will be able to:</w:t>
            </w:r>
          </w:p>
          <w:p w14:paraId="578CF145" w14:textId="77777777" w:rsidR="00C73B3D" w:rsidRPr="00DE793D" w:rsidRDefault="00C73B3D" w:rsidP="00C73B3D">
            <w:pPr>
              <w:shd w:val="clear" w:color="auto" w:fill="FFFFFF"/>
              <w:spacing w:after="240"/>
              <w:jc w:val="both"/>
              <w:rPr>
                <w:sz w:val="20"/>
                <w:szCs w:val="20"/>
                <w:lang w:val="en-US"/>
              </w:rPr>
            </w:pPr>
            <w:r w:rsidRPr="00DE793D">
              <w:rPr>
                <w:sz w:val="20"/>
                <w:szCs w:val="20"/>
                <w:lang w:val="en-US"/>
              </w:rPr>
              <w:t>•</w:t>
            </w:r>
            <w:r w:rsidRPr="00DE793D">
              <w:rPr>
                <w:sz w:val="20"/>
                <w:szCs w:val="20"/>
                <w:lang w:val="en-US"/>
              </w:rPr>
              <w:tab/>
              <w:t>Understand the mechanism of derivative financial products</w:t>
            </w:r>
          </w:p>
          <w:p w14:paraId="5510C852" w14:textId="77777777" w:rsidR="00C73B3D" w:rsidRPr="00DE793D" w:rsidRDefault="00C73B3D" w:rsidP="00C73B3D">
            <w:pPr>
              <w:shd w:val="clear" w:color="auto" w:fill="FFFFFF"/>
              <w:spacing w:after="240"/>
              <w:jc w:val="both"/>
              <w:rPr>
                <w:sz w:val="20"/>
                <w:szCs w:val="20"/>
                <w:lang w:val="en-US"/>
              </w:rPr>
            </w:pPr>
            <w:r w:rsidRPr="00DE793D">
              <w:rPr>
                <w:sz w:val="20"/>
                <w:szCs w:val="20"/>
                <w:lang w:val="en-US"/>
              </w:rPr>
              <w:t>•</w:t>
            </w:r>
            <w:r w:rsidRPr="00DE793D">
              <w:rPr>
                <w:sz w:val="20"/>
                <w:szCs w:val="20"/>
                <w:lang w:val="en-US"/>
              </w:rPr>
              <w:tab/>
              <w:t>Use derivative financial products to hedge risk in a portfolio</w:t>
            </w:r>
          </w:p>
          <w:p w14:paraId="7FE1CCF9" w14:textId="77777777" w:rsidR="00C73B3D" w:rsidRDefault="00C73B3D" w:rsidP="00C73B3D">
            <w:pPr>
              <w:widowControl w:val="0"/>
              <w:autoSpaceDE w:val="0"/>
              <w:rPr>
                <w:rFonts w:ascii="Calibri Light" w:hAnsi="Calibri Light"/>
                <w:b/>
                <w:color w:val="002060"/>
                <w:lang w:val="en-US"/>
              </w:rPr>
            </w:pPr>
            <w:r w:rsidRPr="00DE793D">
              <w:rPr>
                <w:sz w:val="20"/>
                <w:szCs w:val="20"/>
                <w:lang w:val="en-US"/>
              </w:rPr>
              <w:t>•</w:t>
            </w:r>
            <w:r w:rsidRPr="00DE793D">
              <w:rPr>
                <w:sz w:val="20"/>
                <w:szCs w:val="20"/>
                <w:lang w:val="en-US"/>
              </w:rPr>
              <w:tab/>
              <w:t>Analyze and apply strategic investment methods, using derivative products</w:t>
            </w:r>
          </w:p>
          <w:p w14:paraId="6516BC34" w14:textId="7E59C3B8" w:rsidR="00584989" w:rsidRPr="00475FF0" w:rsidRDefault="00584989" w:rsidP="00394F73">
            <w:pPr>
              <w:pStyle w:val="ab"/>
              <w:jc w:val="both"/>
              <w:rPr>
                <w:color w:val="000000" w:themeColor="text1"/>
                <w:lang w:val="en-US"/>
              </w:rPr>
            </w:pP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t>General Skills</w:t>
            </w:r>
          </w:p>
        </w:tc>
      </w:tr>
      <w:tr w:rsidR="00584989" w:rsidRPr="00D75439"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D75439"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D75439"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4D7AAD39" w14:textId="77777777" w:rsidR="00C73B3D" w:rsidRDefault="00C73B3D" w:rsidP="00C73B3D">
            <w:pPr>
              <w:widowControl w:val="0"/>
              <w:autoSpaceDE w:val="0"/>
              <w:rPr>
                <w:sz w:val="20"/>
                <w:szCs w:val="20"/>
                <w:lang w:val="en-GB"/>
              </w:rPr>
            </w:pPr>
            <w:r>
              <w:rPr>
                <w:sz w:val="20"/>
                <w:szCs w:val="20"/>
                <w:lang w:val="en-GB"/>
              </w:rPr>
              <w:t xml:space="preserve">Decision making </w:t>
            </w:r>
          </w:p>
          <w:p w14:paraId="7654427D" w14:textId="77777777" w:rsidR="00C73B3D" w:rsidRDefault="00C73B3D" w:rsidP="00C73B3D">
            <w:pPr>
              <w:widowControl w:val="0"/>
              <w:autoSpaceDE w:val="0"/>
              <w:rPr>
                <w:sz w:val="20"/>
                <w:szCs w:val="20"/>
                <w:lang w:val="en-GB"/>
              </w:rPr>
            </w:pPr>
            <w:r>
              <w:rPr>
                <w:sz w:val="20"/>
                <w:szCs w:val="20"/>
                <w:lang w:val="en-GB"/>
              </w:rPr>
              <w:t>Autonomous work</w:t>
            </w:r>
          </w:p>
          <w:p w14:paraId="79E47C33" w14:textId="672607F5" w:rsidR="00C73B3D" w:rsidRPr="00C73B3D" w:rsidRDefault="00C73B3D" w:rsidP="00C73B3D">
            <w:pPr>
              <w:widowControl w:val="0"/>
              <w:autoSpaceDE w:val="0"/>
              <w:autoSpaceDN w:val="0"/>
              <w:adjustRightInd w:val="0"/>
              <w:rPr>
                <w:sz w:val="20"/>
                <w:szCs w:val="20"/>
                <w:lang w:val="en-GB"/>
              </w:rPr>
            </w:pPr>
            <w:r w:rsidRPr="00C73B3D">
              <w:rPr>
                <w:sz w:val="20"/>
                <w:szCs w:val="20"/>
                <w:lang w:val="en-GB"/>
              </w:rPr>
              <w:t>Teamwork</w:t>
            </w:r>
          </w:p>
          <w:p w14:paraId="04F0FE86" w14:textId="2490CD60" w:rsidR="00C73B3D" w:rsidRPr="00C73B3D" w:rsidRDefault="00C73B3D" w:rsidP="00C73B3D">
            <w:pPr>
              <w:widowControl w:val="0"/>
              <w:autoSpaceDE w:val="0"/>
              <w:autoSpaceDN w:val="0"/>
              <w:adjustRightInd w:val="0"/>
              <w:rPr>
                <w:sz w:val="20"/>
                <w:szCs w:val="20"/>
                <w:lang w:val="en-GB"/>
              </w:rPr>
            </w:pPr>
            <w:r w:rsidRPr="00C73B3D">
              <w:rPr>
                <w:sz w:val="20"/>
                <w:szCs w:val="20"/>
                <w:lang w:val="en-GB"/>
              </w:rPr>
              <w:t>Working in an international environment</w:t>
            </w:r>
          </w:p>
          <w:p w14:paraId="05048895" w14:textId="37617866" w:rsidR="00C73B3D" w:rsidRPr="00DE793D" w:rsidRDefault="00C73B3D" w:rsidP="00C73B3D">
            <w:pPr>
              <w:widowControl w:val="0"/>
              <w:autoSpaceDE w:val="0"/>
              <w:rPr>
                <w:sz w:val="20"/>
                <w:szCs w:val="20"/>
                <w:lang w:val="en-GB"/>
              </w:rPr>
            </w:pPr>
            <w:r w:rsidRPr="00DE793D">
              <w:rPr>
                <w:sz w:val="20"/>
                <w:szCs w:val="20"/>
                <w:lang w:val="en-GB"/>
              </w:rPr>
              <w:t>Search, analysis and synthesis of data and information</w:t>
            </w:r>
            <w:r w:rsidR="00D75439">
              <w:rPr>
                <w:sz w:val="20"/>
                <w:szCs w:val="20"/>
                <w:lang w:val="en-GB"/>
              </w:rPr>
              <w:t>, ICT use</w:t>
            </w:r>
          </w:p>
          <w:p w14:paraId="1BD3501A" w14:textId="2B649A28" w:rsidR="00584989" w:rsidRPr="00C73B3D" w:rsidRDefault="00584989" w:rsidP="00827975">
            <w:pPr>
              <w:widowControl w:val="0"/>
              <w:autoSpaceDE w:val="0"/>
              <w:autoSpaceDN w:val="0"/>
              <w:adjustRightInd w:val="0"/>
              <w:rPr>
                <w:rFonts w:ascii="Calibri" w:hAnsi="Calibri" w:cs="Arial"/>
                <w:i/>
                <w:sz w:val="16"/>
                <w:szCs w:val="16"/>
                <w:lang w:val="en-GB"/>
              </w:rPr>
            </w:pP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D75439"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45292749" w14:textId="77777777" w:rsidR="00C73B3D" w:rsidRPr="00DE793D" w:rsidRDefault="00C73B3D" w:rsidP="00C73B3D">
            <w:pPr>
              <w:pStyle w:val="ab"/>
              <w:jc w:val="both"/>
              <w:rPr>
                <w:sz w:val="20"/>
                <w:szCs w:val="20"/>
                <w:lang w:val="en-US"/>
              </w:rPr>
            </w:pPr>
            <w:r w:rsidRPr="00DE793D">
              <w:rPr>
                <w:sz w:val="20"/>
                <w:szCs w:val="20"/>
                <w:lang w:val="en-US"/>
              </w:rPr>
              <w:t>• Introduction to the basic concepts of derivative products</w:t>
            </w:r>
          </w:p>
          <w:p w14:paraId="56D4F2CF" w14:textId="77777777" w:rsidR="00C73B3D" w:rsidRPr="00DE793D" w:rsidRDefault="00C73B3D" w:rsidP="00C73B3D">
            <w:pPr>
              <w:pStyle w:val="ab"/>
              <w:jc w:val="both"/>
              <w:rPr>
                <w:sz w:val="20"/>
                <w:szCs w:val="20"/>
                <w:lang w:val="en-US"/>
              </w:rPr>
            </w:pPr>
            <w:r w:rsidRPr="00DE793D">
              <w:rPr>
                <w:sz w:val="20"/>
                <w:szCs w:val="20"/>
                <w:lang w:val="en-US"/>
              </w:rPr>
              <w:t>• Forwards and Futures Contracts</w:t>
            </w:r>
          </w:p>
          <w:p w14:paraId="4273E07E" w14:textId="77777777" w:rsidR="00C73B3D" w:rsidRPr="00DE793D" w:rsidRDefault="00C73B3D" w:rsidP="00C73B3D">
            <w:pPr>
              <w:pStyle w:val="ab"/>
              <w:jc w:val="both"/>
              <w:rPr>
                <w:sz w:val="20"/>
                <w:szCs w:val="20"/>
                <w:lang w:val="en-US"/>
              </w:rPr>
            </w:pPr>
            <w:r w:rsidRPr="00DE793D">
              <w:rPr>
                <w:sz w:val="20"/>
                <w:szCs w:val="20"/>
                <w:lang w:val="en-US"/>
              </w:rPr>
              <w:t>• Pricing of Futures and Futures Contracts</w:t>
            </w:r>
          </w:p>
          <w:p w14:paraId="72780DD3" w14:textId="77777777" w:rsidR="00C73B3D" w:rsidRPr="00DE793D" w:rsidRDefault="00C73B3D" w:rsidP="00C73B3D">
            <w:pPr>
              <w:pStyle w:val="ab"/>
              <w:jc w:val="both"/>
              <w:rPr>
                <w:sz w:val="20"/>
                <w:szCs w:val="20"/>
                <w:lang w:val="en-US"/>
              </w:rPr>
            </w:pPr>
            <w:r w:rsidRPr="00DE793D">
              <w:rPr>
                <w:sz w:val="20"/>
                <w:szCs w:val="20"/>
                <w:lang w:val="en-US"/>
              </w:rPr>
              <w:t>• Hedging Risk with the use of Futures Contracts</w:t>
            </w:r>
          </w:p>
          <w:p w14:paraId="02B73F82" w14:textId="77777777" w:rsidR="00C73B3D" w:rsidRPr="00DE793D" w:rsidRDefault="00C73B3D" w:rsidP="00C73B3D">
            <w:pPr>
              <w:pStyle w:val="ab"/>
              <w:jc w:val="both"/>
              <w:rPr>
                <w:sz w:val="20"/>
                <w:szCs w:val="20"/>
                <w:lang w:val="en-US"/>
              </w:rPr>
            </w:pPr>
            <w:r w:rsidRPr="00DE793D">
              <w:rPr>
                <w:sz w:val="20"/>
                <w:szCs w:val="20"/>
                <w:lang w:val="en-US"/>
              </w:rPr>
              <w:t>• Options</w:t>
            </w:r>
          </w:p>
          <w:p w14:paraId="4B0C0869" w14:textId="77777777" w:rsidR="00C73B3D" w:rsidRPr="00DE793D" w:rsidRDefault="00C73B3D" w:rsidP="00C73B3D">
            <w:pPr>
              <w:pStyle w:val="ab"/>
              <w:jc w:val="both"/>
              <w:rPr>
                <w:sz w:val="20"/>
                <w:szCs w:val="20"/>
                <w:lang w:val="en-US"/>
              </w:rPr>
            </w:pPr>
            <w:r w:rsidRPr="00DE793D">
              <w:rPr>
                <w:sz w:val="20"/>
                <w:szCs w:val="20"/>
                <w:lang w:val="en-US"/>
              </w:rPr>
              <w:t>• Strategies using Options</w:t>
            </w:r>
          </w:p>
          <w:p w14:paraId="27AB881A" w14:textId="77777777" w:rsidR="00C73B3D" w:rsidRPr="00DE793D" w:rsidRDefault="00C73B3D" w:rsidP="00C73B3D">
            <w:pPr>
              <w:pStyle w:val="ab"/>
              <w:jc w:val="both"/>
              <w:rPr>
                <w:sz w:val="20"/>
                <w:szCs w:val="20"/>
                <w:lang w:val="en-US"/>
              </w:rPr>
            </w:pPr>
            <w:r w:rsidRPr="00DE793D">
              <w:rPr>
                <w:sz w:val="20"/>
                <w:szCs w:val="20"/>
                <w:lang w:val="en-US"/>
              </w:rPr>
              <w:t>• Hedging Risk using Options</w:t>
            </w:r>
          </w:p>
          <w:p w14:paraId="7A9123C2" w14:textId="77777777" w:rsidR="00C73B3D" w:rsidRPr="00DE793D" w:rsidRDefault="00C73B3D" w:rsidP="00C73B3D">
            <w:pPr>
              <w:pStyle w:val="ab"/>
              <w:jc w:val="both"/>
              <w:rPr>
                <w:sz w:val="20"/>
                <w:szCs w:val="20"/>
                <w:lang w:val="en-US"/>
              </w:rPr>
            </w:pPr>
            <w:r w:rsidRPr="00DE793D">
              <w:rPr>
                <w:sz w:val="20"/>
                <w:szCs w:val="20"/>
                <w:lang w:val="en-US"/>
              </w:rPr>
              <w:t>• Option pricing (Binomial tree)</w:t>
            </w:r>
          </w:p>
          <w:p w14:paraId="5F70DD5F" w14:textId="2D15D345" w:rsidR="00584989" w:rsidRPr="00394F73" w:rsidRDefault="00C73B3D" w:rsidP="00C73B3D">
            <w:pPr>
              <w:pStyle w:val="ab"/>
              <w:spacing w:after="200" w:line="276" w:lineRule="auto"/>
              <w:rPr>
                <w:rFonts w:ascii="Calibri" w:hAnsi="Calibri" w:cs="Arial"/>
                <w:iCs/>
                <w:sz w:val="20"/>
                <w:szCs w:val="20"/>
                <w:lang w:val="en-US"/>
              </w:rPr>
            </w:pPr>
            <w:r w:rsidRPr="00DE793D">
              <w:rPr>
                <w:sz w:val="20"/>
                <w:szCs w:val="20"/>
                <w:lang w:val="en-US"/>
              </w:rPr>
              <w:t>• Credit Derivatives</w:t>
            </w:r>
            <w:r w:rsidRPr="00DE793D">
              <w:rPr>
                <w:color w:val="244061"/>
                <w:sz w:val="20"/>
                <w:szCs w:val="20"/>
                <w:lang w:val="en-US"/>
              </w:rPr>
              <w:t xml:space="preserve"> </w:t>
            </w:r>
          </w:p>
        </w:tc>
      </w:tr>
    </w:tbl>
    <w:p w14:paraId="2265AA0E"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584989" w:rsidRPr="00475FF0"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3FE67AC2" w:rsidR="00584989" w:rsidRPr="00B83E59" w:rsidRDefault="00B83E59" w:rsidP="00316B1C">
            <w:pPr>
              <w:rPr>
                <w:iCs/>
                <w:color w:val="1F3864" w:themeColor="accent1" w:themeShade="80"/>
                <w:sz w:val="20"/>
                <w:szCs w:val="20"/>
                <w:lang w:val="en-US"/>
              </w:rPr>
            </w:pPr>
            <w:r w:rsidRPr="00B83E59">
              <w:rPr>
                <w:rFonts w:ascii="Calibri" w:hAnsi="Calibri" w:cs="Arial"/>
                <w:iCs/>
                <w:sz w:val="20"/>
                <w:szCs w:val="20"/>
                <w:lang w:val="en-US"/>
              </w:rPr>
              <w:t>Face to face</w:t>
            </w:r>
          </w:p>
        </w:tc>
      </w:tr>
      <w:tr w:rsidR="00584989" w:rsidRPr="00D75439"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1C6CBAF4" w14:textId="77777777" w:rsidR="00584989" w:rsidRPr="00B83E59" w:rsidRDefault="00B83E59" w:rsidP="00316B1C">
            <w:pPr>
              <w:rPr>
                <w:rFonts w:ascii="Calibri" w:hAnsi="Calibri" w:cs="Arial"/>
                <w:iCs/>
                <w:sz w:val="20"/>
                <w:szCs w:val="20"/>
                <w:lang w:val="en-US"/>
              </w:rPr>
            </w:pPr>
            <w:r w:rsidRPr="00B83E59">
              <w:rPr>
                <w:rFonts w:ascii="Calibri" w:hAnsi="Calibri" w:cs="Arial"/>
                <w:iCs/>
                <w:sz w:val="20"/>
                <w:szCs w:val="20"/>
                <w:lang w:val="en-US"/>
              </w:rPr>
              <w:t>Use of ICT in Teaching</w:t>
            </w:r>
          </w:p>
          <w:p w14:paraId="797CA6FD" w14:textId="3DEAF6DA" w:rsidR="00B83E59" w:rsidRDefault="00B83E59" w:rsidP="00316B1C">
            <w:pPr>
              <w:rPr>
                <w:rFonts w:ascii="Calibri" w:hAnsi="Calibri" w:cs="Arial"/>
                <w:b/>
                <w:color w:val="1F3864" w:themeColor="accent1" w:themeShade="80"/>
                <w:lang w:val="en-US"/>
              </w:rPr>
            </w:pPr>
            <w:r w:rsidRPr="00B83E59">
              <w:rPr>
                <w:rFonts w:ascii="Calibri" w:hAnsi="Calibri" w:cs="Arial"/>
                <w:iCs/>
                <w:sz w:val="20"/>
                <w:szCs w:val="20"/>
                <w:lang w:val="en-US"/>
              </w:rPr>
              <w:t>Use of ICT in Communication with students</w:t>
            </w:r>
          </w:p>
        </w:tc>
      </w:tr>
      <w:tr w:rsidR="00584989"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Lectures, Seminars, Laboratory Exercise, Field Exercise, Bibliographic research &amp; analysis, Tutoring, Internship (Placement), Clinical Exercise, Art Workshop, Interactive learning, Study visits, Study / creation, project, creation, project. Etc.</w:t>
            </w:r>
          </w:p>
          <w:p w14:paraId="500439CF" w14:textId="77777777" w:rsidR="00584989" w:rsidRDefault="00584989" w:rsidP="00316B1C">
            <w:pPr>
              <w:jc w:val="both"/>
              <w:rPr>
                <w:rFonts w:ascii="Calibri" w:hAnsi="Calibri" w:cs="Arial"/>
                <w:i/>
                <w:sz w:val="16"/>
                <w:szCs w:val="16"/>
                <w:lang w:val="en-US"/>
              </w:rPr>
            </w:pPr>
          </w:p>
          <w:p w14:paraId="4D2A8EF1"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supervised and unsupervised workload per activity is indicated here, so that total workload per semester complies to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467"/>
              <w:gridCol w:w="2468"/>
            </w:tblGrid>
            <w:tr w:rsidR="00584989" w14:paraId="37A2A215" w14:textId="77777777" w:rsidTr="00316B1C">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584989" w:rsidRDefault="00584989" w:rsidP="00316B1C">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Workload</w:t>
                  </w:r>
                  <w:proofErr w:type="spellEnd"/>
                  <w:r>
                    <w:rPr>
                      <w:rFonts w:ascii="Calibri" w:hAnsi="Calibri" w:cs="Arial"/>
                      <w:b/>
                      <w:i/>
                      <w:color w:val="1F3864" w:themeColor="accent1" w:themeShade="80"/>
                    </w:rPr>
                    <w:t>/</w:t>
                  </w:r>
                  <w:proofErr w:type="spellStart"/>
                  <w:r>
                    <w:rPr>
                      <w:rFonts w:ascii="Calibri" w:hAnsi="Calibri" w:cs="Arial"/>
                      <w:b/>
                      <w:i/>
                      <w:color w:val="1F3864" w:themeColor="accent1" w:themeShade="80"/>
                    </w:rPr>
                    <w:t>semester</w:t>
                  </w:r>
                  <w:proofErr w:type="spellEnd"/>
                </w:p>
              </w:tc>
            </w:tr>
            <w:tr w:rsidR="00584989" w14:paraId="003EE300" w14:textId="77777777" w:rsidTr="00316B1C">
              <w:tc>
                <w:tcPr>
                  <w:tcW w:w="2467" w:type="dxa"/>
                  <w:tcBorders>
                    <w:top w:val="single" w:sz="4" w:space="0" w:color="auto"/>
                    <w:left w:val="single" w:sz="4" w:space="0" w:color="auto"/>
                    <w:bottom w:val="single" w:sz="4" w:space="0" w:color="auto"/>
                    <w:right w:val="single" w:sz="4" w:space="0" w:color="auto"/>
                  </w:tcBorders>
                </w:tcPr>
                <w:p w14:paraId="7530DBA3" w14:textId="2D8F49C5" w:rsidR="00584989" w:rsidRPr="00B83E59" w:rsidRDefault="00B83E59" w:rsidP="00316B1C">
                  <w:pPr>
                    <w:rPr>
                      <w:rFonts w:ascii="Calibri" w:hAnsi="Calibri" w:cs="Arial"/>
                      <w:iCs/>
                      <w:sz w:val="20"/>
                      <w:szCs w:val="20"/>
                      <w:lang w:val="en-US"/>
                    </w:rPr>
                  </w:pPr>
                  <w:r w:rsidRPr="00B83E59">
                    <w:rPr>
                      <w:rFonts w:ascii="Calibri" w:hAnsi="Calibri" w:cs="Arial"/>
                      <w:iCs/>
                      <w:sz w:val="20"/>
                      <w:szCs w:val="20"/>
                      <w:lang w:val="en-US"/>
                    </w:rPr>
                    <w:t>Lectures</w:t>
                  </w:r>
                </w:p>
              </w:tc>
              <w:tc>
                <w:tcPr>
                  <w:tcW w:w="2468" w:type="dxa"/>
                  <w:tcBorders>
                    <w:top w:val="single" w:sz="4" w:space="0" w:color="auto"/>
                    <w:left w:val="single" w:sz="4" w:space="0" w:color="auto"/>
                    <w:bottom w:val="single" w:sz="4" w:space="0" w:color="auto"/>
                    <w:right w:val="single" w:sz="4" w:space="0" w:color="auto"/>
                  </w:tcBorders>
                </w:tcPr>
                <w:p w14:paraId="6E66FE83" w14:textId="6D035139" w:rsidR="00584989" w:rsidRPr="00B83E59" w:rsidRDefault="00B83E59" w:rsidP="00316B1C">
                  <w:pPr>
                    <w:jc w:val="center"/>
                    <w:rPr>
                      <w:rFonts w:ascii="Calibri" w:hAnsi="Calibri" w:cs="Arial"/>
                      <w:iCs/>
                      <w:sz w:val="20"/>
                      <w:szCs w:val="20"/>
                      <w:lang w:val="en-US"/>
                    </w:rPr>
                  </w:pPr>
                  <w:r w:rsidRPr="00B83E59">
                    <w:rPr>
                      <w:rFonts w:ascii="Calibri" w:hAnsi="Calibri" w:cs="Arial"/>
                      <w:iCs/>
                      <w:sz w:val="20"/>
                      <w:szCs w:val="20"/>
                      <w:lang w:val="en-US"/>
                    </w:rPr>
                    <w:t>52</w:t>
                  </w:r>
                </w:p>
              </w:tc>
            </w:tr>
            <w:tr w:rsidR="00584989" w14:paraId="2801C5DB" w14:textId="77777777" w:rsidTr="00316B1C">
              <w:tc>
                <w:tcPr>
                  <w:tcW w:w="2467" w:type="dxa"/>
                  <w:tcBorders>
                    <w:top w:val="single" w:sz="4" w:space="0" w:color="auto"/>
                    <w:left w:val="single" w:sz="4" w:space="0" w:color="auto"/>
                    <w:bottom w:val="single" w:sz="4" w:space="0" w:color="auto"/>
                    <w:right w:val="single" w:sz="4" w:space="0" w:color="auto"/>
                  </w:tcBorders>
                </w:tcPr>
                <w:p w14:paraId="079730C6" w14:textId="511FC855" w:rsidR="00584989" w:rsidRPr="00B83E59" w:rsidRDefault="00B83E59" w:rsidP="00316B1C">
                  <w:pPr>
                    <w:rPr>
                      <w:rFonts w:asciiTheme="minorHAnsi" w:hAnsiTheme="minorHAnsi" w:cstheme="minorBidi"/>
                      <w:iCs/>
                      <w:color w:val="1F3864" w:themeColor="accent1" w:themeShade="80"/>
                    </w:rPr>
                  </w:pPr>
                  <w:r w:rsidRPr="00B83E59">
                    <w:rPr>
                      <w:rFonts w:ascii="Calibri" w:hAnsi="Calibri" w:cs="Arial"/>
                      <w:iCs/>
                      <w:sz w:val="20"/>
                      <w:szCs w:val="20"/>
                      <w:lang w:val="en-US"/>
                    </w:rPr>
                    <w:t>Bibliographic research &amp; analysis</w:t>
                  </w:r>
                </w:p>
              </w:tc>
              <w:tc>
                <w:tcPr>
                  <w:tcW w:w="2468" w:type="dxa"/>
                  <w:tcBorders>
                    <w:top w:val="single" w:sz="4" w:space="0" w:color="auto"/>
                    <w:left w:val="single" w:sz="4" w:space="0" w:color="auto"/>
                    <w:bottom w:val="single" w:sz="4" w:space="0" w:color="auto"/>
                    <w:right w:val="single" w:sz="4" w:space="0" w:color="auto"/>
                  </w:tcBorders>
                </w:tcPr>
                <w:p w14:paraId="4E36D121" w14:textId="0CB180AA" w:rsidR="00584989" w:rsidRPr="00B83E59" w:rsidRDefault="00B83E59" w:rsidP="00316B1C">
                  <w:pPr>
                    <w:jc w:val="center"/>
                    <w:rPr>
                      <w:rFonts w:ascii="Calibri" w:hAnsi="Calibri" w:cs="Arial"/>
                      <w:iCs/>
                      <w:color w:val="1F3864" w:themeColor="accent1" w:themeShade="80"/>
                      <w:lang w:val="en-US"/>
                    </w:rPr>
                  </w:pPr>
                  <w:r w:rsidRPr="00B83E59">
                    <w:rPr>
                      <w:rFonts w:ascii="Calibri" w:hAnsi="Calibri" w:cs="Arial"/>
                      <w:iCs/>
                      <w:sz w:val="20"/>
                      <w:szCs w:val="20"/>
                      <w:lang w:val="en-US"/>
                    </w:rPr>
                    <w:t>98</w:t>
                  </w:r>
                </w:p>
              </w:tc>
            </w:tr>
            <w:tr w:rsidR="00584989" w14:paraId="0172094B" w14:textId="77777777" w:rsidTr="00316B1C">
              <w:tc>
                <w:tcPr>
                  <w:tcW w:w="2467" w:type="dxa"/>
                  <w:tcBorders>
                    <w:top w:val="single" w:sz="4" w:space="0" w:color="auto"/>
                    <w:left w:val="single" w:sz="4" w:space="0" w:color="auto"/>
                    <w:bottom w:val="single" w:sz="4" w:space="0" w:color="auto"/>
                    <w:right w:val="single" w:sz="4" w:space="0" w:color="auto"/>
                  </w:tcBorders>
                </w:tcPr>
                <w:p w14:paraId="67103C2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74E1471D" w14:textId="77777777" w:rsidR="00584989" w:rsidRDefault="00584989" w:rsidP="00316B1C">
                  <w:pPr>
                    <w:jc w:val="center"/>
                    <w:rPr>
                      <w:rFonts w:ascii="Calibri" w:hAnsi="Calibri" w:cs="Arial"/>
                      <w:color w:val="1F3864" w:themeColor="accent1" w:themeShade="80"/>
                    </w:rPr>
                  </w:pPr>
                </w:p>
              </w:tc>
            </w:tr>
            <w:tr w:rsidR="00584989" w14:paraId="2A6CDE00" w14:textId="77777777" w:rsidTr="00316B1C">
              <w:tc>
                <w:tcPr>
                  <w:tcW w:w="2467" w:type="dxa"/>
                  <w:tcBorders>
                    <w:top w:val="single" w:sz="4" w:space="0" w:color="auto"/>
                    <w:left w:val="single" w:sz="4" w:space="0" w:color="auto"/>
                    <w:bottom w:val="single" w:sz="4" w:space="0" w:color="auto"/>
                    <w:right w:val="single" w:sz="4" w:space="0" w:color="auto"/>
                  </w:tcBorders>
                </w:tcPr>
                <w:p w14:paraId="0EDB2923"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08C5E19C" w14:textId="77777777" w:rsidR="00584989" w:rsidRDefault="00584989" w:rsidP="00316B1C">
                  <w:pPr>
                    <w:jc w:val="center"/>
                    <w:rPr>
                      <w:rFonts w:ascii="Calibri" w:hAnsi="Calibri" w:cs="Arial"/>
                      <w:color w:val="1F3864" w:themeColor="accent1" w:themeShade="80"/>
                    </w:rPr>
                  </w:pPr>
                </w:p>
              </w:tc>
            </w:tr>
            <w:tr w:rsidR="00584989" w14:paraId="4DA4BC1E" w14:textId="77777777" w:rsidTr="00316B1C">
              <w:tc>
                <w:tcPr>
                  <w:tcW w:w="2467" w:type="dxa"/>
                  <w:tcBorders>
                    <w:top w:val="single" w:sz="4" w:space="0" w:color="auto"/>
                    <w:left w:val="single" w:sz="4" w:space="0" w:color="auto"/>
                    <w:bottom w:val="single" w:sz="4" w:space="0" w:color="auto"/>
                    <w:right w:val="single" w:sz="4" w:space="0" w:color="auto"/>
                  </w:tcBorders>
                </w:tcPr>
                <w:p w14:paraId="2D8D6A4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2533C1F6" w14:textId="77777777" w:rsidR="00584989" w:rsidRDefault="00584989" w:rsidP="00316B1C">
                  <w:pPr>
                    <w:jc w:val="center"/>
                    <w:rPr>
                      <w:rFonts w:ascii="Calibri" w:hAnsi="Calibri" w:cs="Arial"/>
                      <w:color w:val="1F3864" w:themeColor="accent1" w:themeShade="80"/>
                    </w:rPr>
                  </w:pPr>
                </w:p>
              </w:tc>
            </w:tr>
            <w:tr w:rsidR="00584989" w14:paraId="1F887F62" w14:textId="77777777" w:rsidTr="00316B1C">
              <w:tc>
                <w:tcPr>
                  <w:tcW w:w="2467" w:type="dxa"/>
                  <w:tcBorders>
                    <w:top w:val="single" w:sz="4" w:space="0" w:color="auto"/>
                    <w:left w:val="single" w:sz="4" w:space="0" w:color="auto"/>
                    <w:bottom w:val="single" w:sz="4" w:space="0" w:color="auto"/>
                    <w:right w:val="single" w:sz="4" w:space="0" w:color="auto"/>
                  </w:tcBorders>
                </w:tcPr>
                <w:p w14:paraId="43D1A081"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C074FAD" w14:textId="77777777" w:rsidR="00584989" w:rsidRDefault="00584989" w:rsidP="00316B1C">
                  <w:pPr>
                    <w:rPr>
                      <w:rFonts w:ascii="Calibri" w:hAnsi="Calibri" w:cs="Arial"/>
                      <w:color w:val="1F3864" w:themeColor="accent1" w:themeShade="80"/>
                    </w:rPr>
                  </w:pPr>
                </w:p>
              </w:tc>
            </w:tr>
            <w:tr w:rsidR="00584989" w14:paraId="19A0EB73" w14:textId="77777777" w:rsidTr="00316B1C">
              <w:tc>
                <w:tcPr>
                  <w:tcW w:w="2467" w:type="dxa"/>
                  <w:tcBorders>
                    <w:top w:val="single" w:sz="4" w:space="0" w:color="auto"/>
                    <w:left w:val="single" w:sz="4" w:space="0" w:color="auto"/>
                    <w:bottom w:val="single" w:sz="4" w:space="0" w:color="auto"/>
                    <w:right w:val="single" w:sz="4" w:space="0" w:color="auto"/>
                  </w:tcBorders>
                </w:tcPr>
                <w:p w14:paraId="528B9CC8"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10A77C0" w14:textId="77777777" w:rsidR="00584989" w:rsidRDefault="00584989" w:rsidP="00316B1C">
                  <w:pPr>
                    <w:jc w:val="center"/>
                    <w:rPr>
                      <w:rFonts w:ascii="Calibri" w:hAnsi="Calibri" w:cs="Arial"/>
                      <w:color w:val="1F3864" w:themeColor="accent1" w:themeShade="80"/>
                    </w:rPr>
                  </w:pPr>
                </w:p>
              </w:tc>
            </w:tr>
            <w:tr w:rsidR="00584989" w14:paraId="259EF62C" w14:textId="77777777" w:rsidTr="00316B1C">
              <w:tc>
                <w:tcPr>
                  <w:tcW w:w="2467" w:type="dxa"/>
                  <w:tcBorders>
                    <w:top w:val="single" w:sz="4" w:space="0" w:color="auto"/>
                    <w:left w:val="single" w:sz="4" w:space="0" w:color="auto"/>
                    <w:bottom w:val="single" w:sz="4" w:space="0" w:color="auto"/>
                    <w:right w:val="single" w:sz="4" w:space="0" w:color="auto"/>
                  </w:tcBorders>
                </w:tcPr>
                <w:p w14:paraId="4D75676E" w14:textId="5FFE7D21" w:rsidR="00584989" w:rsidRPr="00B83E59" w:rsidRDefault="00B83E59" w:rsidP="00316B1C">
                  <w:pPr>
                    <w:rPr>
                      <w:rFonts w:asciiTheme="minorHAnsi" w:hAnsiTheme="minorHAnsi" w:cstheme="minorHAnsi"/>
                      <w:iCs/>
                      <w:color w:val="000000" w:themeColor="text1"/>
                      <w:sz w:val="20"/>
                      <w:szCs w:val="20"/>
                      <w:lang w:val="en-US"/>
                    </w:rPr>
                  </w:pPr>
                  <w:r w:rsidRPr="00B83E59">
                    <w:rPr>
                      <w:rFonts w:asciiTheme="minorHAnsi" w:hAnsiTheme="minorHAnsi" w:cstheme="minorHAnsi"/>
                      <w:iCs/>
                      <w:color w:val="000000" w:themeColor="text1"/>
                      <w:sz w:val="20"/>
                      <w:szCs w:val="20"/>
                      <w:lang w:val="en-US"/>
                    </w:rPr>
                    <w:t>Total</w:t>
                  </w:r>
                </w:p>
              </w:tc>
              <w:tc>
                <w:tcPr>
                  <w:tcW w:w="2468" w:type="dxa"/>
                  <w:tcBorders>
                    <w:top w:val="single" w:sz="4" w:space="0" w:color="auto"/>
                    <w:left w:val="single" w:sz="4" w:space="0" w:color="auto"/>
                    <w:bottom w:val="single" w:sz="4" w:space="0" w:color="auto"/>
                    <w:right w:val="single" w:sz="4" w:space="0" w:color="auto"/>
                  </w:tcBorders>
                  <w:vAlign w:val="center"/>
                </w:tcPr>
                <w:p w14:paraId="2C0DB9D5" w14:textId="493E7AFD" w:rsidR="00584989" w:rsidRPr="00B83E59" w:rsidRDefault="00B83E59" w:rsidP="00316B1C">
                  <w:pPr>
                    <w:jc w:val="center"/>
                    <w:rPr>
                      <w:rFonts w:asciiTheme="minorHAnsi" w:hAnsiTheme="minorHAnsi" w:cstheme="minorHAnsi"/>
                      <w:color w:val="000000" w:themeColor="text1"/>
                      <w:sz w:val="20"/>
                      <w:szCs w:val="20"/>
                      <w:lang w:val="en-US"/>
                    </w:rPr>
                  </w:pPr>
                  <w:r w:rsidRPr="00B83E59">
                    <w:rPr>
                      <w:rFonts w:asciiTheme="minorHAnsi" w:hAnsiTheme="minorHAnsi" w:cstheme="minorHAnsi"/>
                      <w:color w:val="000000" w:themeColor="text1"/>
                      <w:sz w:val="20"/>
                      <w:szCs w:val="20"/>
                      <w:lang w:val="en-US"/>
                    </w:rPr>
                    <w:t>150</w:t>
                  </w:r>
                </w:p>
              </w:tc>
            </w:tr>
          </w:tbl>
          <w:p w14:paraId="5E56CEFF" w14:textId="77777777" w:rsidR="00584989" w:rsidRDefault="00584989" w:rsidP="00316B1C">
            <w:pPr>
              <w:rPr>
                <w:rFonts w:ascii="Tahoma" w:hAnsi="Tahoma" w:cs="Tahoma"/>
                <w:color w:val="1F3864" w:themeColor="accent1" w:themeShade="80"/>
                <w:lang w:val="en-US"/>
              </w:rPr>
            </w:pPr>
          </w:p>
        </w:tc>
      </w:tr>
      <w:tr w:rsidR="00584989" w:rsidRPr="00D75439"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584989" w:rsidRDefault="00584989" w:rsidP="00316B1C">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584989" w:rsidRDefault="00584989" w:rsidP="00316B1C">
            <w:pPr>
              <w:jc w:val="both"/>
              <w:rPr>
                <w:rFonts w:ascii="Calibri" w:hAnsi="Calibri" w:cs="Arial"/>
                <w:i/>
                <w:sz w:val="16"/>
                <w:szCs w:val="16"/>
                <w:lang w:val="en-US"/>
              </w:rPr>
            </w:pPr>
          </w:p>
          <w:p w14:paraId="2C614F3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584989" w:rsidRDefault="00584989" w:rsidP="00316B1C">
            <w:pPr>
              <w:jc w:val="both"/>
              <w:rPr>
                <w:rFonts w:ascii="Calibri" w:hAnsi="Calibri" w:cs="Arial"/>
                <w:i/>
                <w:sz w:val="16"/>
                <w:szCs w:val="16"/>
                <w:lang w:val="en-US"/>
              </w:rPr>
            </w:pPr>
          </w:p>
          <w:p w14:paraId="5F5138C3"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4F2C9061" w14:textId="77777777" w:rsidR="00584989" w:rsidRDefault="00584989" w:rsidP="00316B1C">
            <w:pPr>
              <w:spacing w:before="60"/>
              <w:rPr>
                <w:rFonts w:ascii="Calibri" w:hAnsi="Calibri" w:cs="Arial"/>
                <w:color w:val="1F3864" w:themeColor="accent1" w:themeShade="80"/>
                <w:lang w:val="en-US"/>
              </w:rPr>
            </w:pPr>
          </w:p>
          <w:p w14:paraId="1A82EDCC" w14:textId="77777777" w:rsidR="00584989" w:rsidRPr="00272C00" w:rsidRDefault="00B83E59" w:rsidP="00316B1C">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Assessment Language: Greek</w:t>
            </w:r>
          </w:p>
          <w:p w14:paraId="26B8B810" w14:textId="77777777" w:rsidR="00B83E59" w:rsidRPr="00272C00" w:rsidRDefault="00B83E59" w:rsidP="00316B1C">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Assessment Method: Concluding</w:t>
            </w:r>
          </w:p>
          <w:p w14:paraId="7CCDD709" w14:textId="77777777" w:rsidR="00B83E59" w:rsidRPr="00272C00" w:rsidRDefault="00B83E59" w:rsidP="00B83E59">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 Writing Exam (100%) including:</w:t>
            </w:r>
          </w:p>
          <w:p w14:paraId="7B973EF6" w14:textId="77777777" w:rsidR="00B83E59" w:rsidRPr="00272C00" w:rsidRDefault="00B83E59" w:rsidP="00B83E59">
            <w:pPr>
              <w:spacing w:before="60"/>
              <w:rPr>
                <w:rFonts w:ascii="Calibri" w:hAnsi="Calibri" w:cs="Arial"/>
                <w:color w:val="000000" w:themeColor="text1"/>
                <w:sz w:val="20"/>
                <w:szCs w:val="20"/>
                <w:lang w:val="en-US"/>
              </w:rPr>
            </w:pPr>
            <w:r w:rsidRPr="00272C00">
              <w:rPr>
                <w:rFonts w:ascii="Calibri" w:hAnsi="Calibri" w:cs="Arial"/>
                <w:color w:val="000000" w:themeColor="text1"/>
                <w:sz w:val="20"/>
                <w:szCs w:val="20"/>
                <w:lang w:val="en-US"/>
              </w:rPr>
              <w:t>Multiple Choice Test</w:t>
            </w:r>
          </w:p>
          <w:p w14:paraId="7BABBE77" w14:textId="506EAE62" w:rsidR="00B83E59" w:rsidRPr="00B83E59" w:rsidRDefault="00B83E59" w:rsidP="00316B1C">
            <w:pPr>
              <w:spacing w:before="60"/>
              <w:rPr>
                <w:rFonts w:ascii="Calibri" w:hAnsi="Calibri" w:cs="Arial"/>
                <w:i/>
                <w:color w:val="1F3864" w:themeColor="accent1" w:themeShade="80"/>
                <w:sz w:val="16"/>
                <w:szCs w:val="16"/>
                <w:lang w:val="en-US"/>
              </w:rPr>
            </w:pPr>
          </w:p>
        </w:tc>
      </w:tr>
    </w:tbl>
    <w:p w14:paraId="2C94CB1C" w14:textId="77777777" w:rsidR="00584989" w:rsidRDefault="00584989" w:rsidP="003D4888">
      <w:pPr>
        <w:widowControl w:val="0"/>
        <w:numPr>
          <w:ilvl w:val="0"/>
          <w:numId w:val="39"/>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C73B3D" w14:paraId="41BBC8B4" w14:textId="77777777" w:rsidTr="00316B1C">
        <w:tc>
          <w:tcPr>
            <w:tcW w:w="8472" w:type="dxa"/>
            <w:tcBorders>
              <w:top w:val="single" w:sz="4" w:space="0" w:color="auto"/>
              <w:left w:val="single" w:sz="4" w:space="0" w:color="auto"/>
              <w:bottom w:val="single" w:sz="4" w:space="0" w:color="auto"/>
              <w:right w:val="single" w:sz="4" w:space="0" w:color="auto"/>
            </w:tcBorders>
          </w:tcPr>
          <w:p w14:paraId="65ECA78A" w14:textId="77777777" w:rsidR="00C73B3D" w:rsidRPr="00C73B3D" w:rsidRDefault="00C73B3D" w:rsidP="00C73B3D">
            <w:pPr>
              <w:suppressAutoHyphens/>
              <w:autoSpaceDN w:val="0"/>
              <w:spacing w:after="200" w:line="276" w:lineRule="auto"/>
              <w:rPr>
                <w:sz w:val="20"/>
                <w:szCs w:val="20"/>
                <w:lang w:val="en-US"/>
              </w:rPr>
            </w:pPr>
            <w:r w:rsidRPr="00C73B3D">
              <w:rPr>
                <w:sz w:val="20"/>
                <w:szCs w:val="20"/>
                <w:lang w:val="en-US"/>
              </w:rPr>
              <w:t>Hull J., 2016. Fundamentals of Futures and Options Markets. 9th Edition, Pearson.</w:t>
            </w:r>
          </w:p>
          <w:p w14:paraId="7243A5E8" w14:textId="27267748" w:rsidR="00C73B3D" w:rsidRPr="00C73B3D" w:rsidRDefault="00C73B3D" w:rsidP="00C73B3D">
            <w:pPr>
              <w:suppressAutoHyphens/>
              <w:autoSpaceDN w:val="0"/>
              <w:spacing w:after="200" w:line="276" w:lineRule="auto"/>
              <w:rPr>
                <w:sz w:val="20"/>
                <w:szCs w:val="20"/>
                <w:lang w:val="en-US"/>
              </w:rPr>
            </w:pPr>
            <w:r w:rsidRPr="00C73B3D">
              <w:rPr>
                <w:sz w:val="20"/>
                <w:szCs w:val="20"/>
                <w:lang w:val="en-US"/>
              </w:rPr>
              <w:t>Maré, E., 2024. A concise introduction to financial derivatives.1</w:t>
            </w:r>
            <w:r w:rsidRPr="00C73B3D">
              <w:rPr>
                <w:sz w:val="20"/>
                <w:szCs w:val="20"/>
                <w:vertAlign w:val="superscript"/>
                <w:lang w:val="en-US"/>
              </w:rPr>
              <w:t>st</w:t>
            </w:r>
            <w:r w:rsidRPr="00C73B3D">
              <w:rPr>
                <w:sz w:val="20"/>
                <w:szCs w:val="20"/>
                <w:lang w:val="en-US"/>
              </w:rPr>
              <w:t xml:space="preserve"> Edition. Chapman and Hall/CRC</w:t>
            </w:r>
            <w:r>
              <w:rPr>
                <w:sz w:val="20"/>
                <w:szCs w:val="20"/>
                <w:lang w:val="en-US"/>
              </w:rPr>
              <w:t>.</w:t>
            </w:r>
          </w:p>
          <w:p w14:paraId="451B41E5" w14:textId="02104981" w:rsidR="00272C00" w:rsidRPr="00C73B3D" w:rsidRDefault="00272C00" w:rsidP="005473A2">
            <w:pPr>
              <w:ind w:left="247" w:hanging="270"/>
              <w:jc w:val="both"/>
              <w:rPr>
                <w:color w:val="244061"/>
                <w:sz w:val="20"/>
                <w:szCs w:val="20"/>
                <w:lang w:val="en-US"/>
              </w:rPr>
            </w:pPr>
          </w:p>
        </w:tc>
      </w:tr>
    </w:tbl>
    <w:p w14:paraId="58C5678D" w14:textId="178E7377" w:rsidR="00584989" w:rsidRDefault="00584989" w:rsidP="00584989">
      <w:pPr>
        <w:rPr>
          <w:lang w:val="en-US"/>
        </w:rPr>
      </w:pPr>
    </w:p>
    <w:sectPr w:rsidR="00584989" w:rsidSect="008B565A">
      <w:footerReference w:type="default" r:id="rId9"/>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711A" w14:textId="77777777" w:rsidR="00776FC5" w:rsidRDefault="00776FC5" w:rsidP="00F4739E">
      <w:r>
        <w:separator/>
      </w:r>
    </w:p>
  </w:endnote>
  <w:endnote w:type="continuationSeparator" w:id="0">
    <w:p w14:paraId="6CAE820D" w14:textId="77777777" w:rsidR="00776FC5" w:rsidRDefault="00776FC5"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41E8" w14:textId="77777777" w:rsidR="00776FC5" w:rsidRDefault="00776FC5" w:rsidP="00F4739E">
      <w:r>
        <w:separator/>
      </w:r>
    </w:p>
  </w:footnote>
  <w:footnote w:type="continuationSeparator" w:id="0">
    <w:p w14:paraId="6FD200D5" w14:textId="77777777" w:rsidR="00776FC5" w:rsidRDefault="00776FC5"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2A1"/>
    <w:multiLevelType w:val="multilevel"/>
    <w:tmpl w:val="06BC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64773E"/>
    <w:multiLevelType w:val="multilevel"/>
    <w:tmpl w:val="9B7442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0"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F07B1F"/>
    <w:multiLevelType w:val="multilevel"/>
    <w:tmpl w:val="46D02D9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5453C48"/>
    <w:multiLevelType w:val="hybridMultilevel"/>
    <w:tmpl w:val="8E5CDB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4030258"/>
    <w:multiLevelType w:val="hybridMultilevel"/>
    <w:tmpl w:val="3DBCE8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15:restartNumberingAfterBreak="0">
    <w:nsid w:val="68654AD2"/>
    <w:multiLevelType w:val="hybridMultilevel"/>
    <w:tmpl w:val="035880C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7"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3"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74483A29"/>
    <w:multiLevelType w:val="hybridMultilevel"/>
    <w:tmpl w:val="DFE60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5"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4233102">
    <w:abstractNumId w:val="39"/>
  </w:num>
  <w:num w:numId="2" w16cid:durableId="259681297">
    <w:abstractNumId w:val="26"/>
  </w:num>
  <w:num w:numId="3" w16cid:durableId="1054810180">
    <w:abstractNumId w:val="6"/>
  </w:num>
  <w:num w:numId="4" w16cid:durableId="1165442049">
    <w:abstractNumId w:val="25"/>
  </w:num>
  <w:num w:numId="5" w16cid:durableId="2109425052">
    <w:abstractNumId w:val="24"/>
  </w:num>
  <w:num w:numId="6" w16cid:durableId="1270894334">
    <w:abstractNumId w:val="5"/>
  </w:num>
  <w:num w:numId="7" w16cid:durableId="1968512533">
    <w:abstractNumId w:val="9"/>
  </w:num>
  <w:num w:numId="8" w16cid:durableId="437415041">
    <w:abstractNumId w:val="33"/>
  </w:num>
  <w:num w:numId="9" w16cid:durableId="748573540">
    <w:abstractNumId w:val="8"/>
  </w:num>
  <w:num w:numId="10" w16cid:durableId="1807314454">
    <w:abstractNumId w:val="38"/>
  </w:num>
  <w:num w:numId="11" w16cid:durableId="1316183642">
    <w:abstractNumId w:val="17"/>
  </w:num>
  <w:num w:numId="12" w16cid:durableId="1664313384">
    <w:abstractNumId w:val="20"/>
  </w:num>
  <w:num w:numId="13" w16cid:durableId="1099566013">
    <w:abstractNumId w:val="29"/>
  </w:num>
  <w:num w:numId="14" w16cid:durableId="1766730325">
    <w:abstractNumId w:val="1"/>
  </w:num>
  <w:num w:numId="15" w16cid:durableId="574434144">
    <w:abstractNumId w:val="13"/>
  </w:num>
  <w:num w:numId="16" w16cid:durableId="1076130906">
    <w:abstractNumId w:val="31"/>
  </w:num>
  <w:num w:numId="17" w16cid:durableId="1956593027">
    <w:abstractNumId w:val="12"/>
  </w:num>
  <w:num w:numId="18" w16cid:durableId="1696808710">
    <w:abstractNumId w:val="7"/>
  </w:num>
  <w:num w:numId="19" w16cid:durableId="1102140436">
    <w:abstractNumId w:val="21"/>
  </w:num>
  <w:num w:numId="20" w16cid:durableId="1364286361">
    <w:abstractNumId w:val="14"/>
  </w:num>
  <w:num w:numId="21" w16cid:durableId="1567954112">
    <w:abstractNumId w:val="45"/>
  </w:num>
  <w:num w:numId="22" w16cid:durableId="485366126">
    <w:abstractNumId w:val="43"/>
  </w:num>
  <w:num w:numId="23" w16cid:durableId="1714426207">
    <w:abstractNumId w:val="16"/>
  </w:num>
  <w:num w:numId="24" w16cid:durableId="1757750113">
    <w:abstractNumId w:val="22"/>
  </w:num>
  <w:num w:numId="25" w16cid:durableId="982584107">
    <w:abstractNumId w:val="41"/>
  </w:num>
  <w:num w:numId="26" w16cid:durableId="313149236">
    <w:abstractNumId w:val="46"/>
  </w:num>
  <w:num w:numId="27" w16cid:durableId="1768382473">
    <w:abstractNumId w:val="34"/>
  </w:num>
  <w:num w:numId="28" w16cid:durableId="1849907089">
    <w:abstractNumId w:val="15"/>
  </w:num>
  <w:num w:numId="29" w16cid:durableId="1251040947">
    <w:abstractNumId w:val="3"/>
  </w:num>
  <w:num w:numId="30" w16cid:durableId="2034767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3458485">
    <w:abstractNumId w:val="37"/>
  </w:num>
  <w:num w:numId="32" w16cid:durableId="2046518526">
    <w:abstractNumId w:val="28"/>
  </w:num>
  <w:num w:numId="33" w16cid:durableId="1322655228">
    <w:abstractNumId w:val="19"/>
  </w:num>
  <w:num w:numId="34" w16cid:durableId="1475442636">
    <w:abstractNumId w:val="32"/>
  </w:num>
  <w:num w:numId="35" w16cid:durableId="1519849992">
    <w:abstractNumId w:val="30"/>
  </w:num>
  <w:num w:numId="36" w16cid:durableId="965619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946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4746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5613157">
    <w:abstractNumId w:val="36"/>
  </w:num>
  <w:num w:numId="40" w16cid:durableId="1780222604">
    <w:abstractNumId w:val="42"/>
  </w:num>
  <w:num w:numId="41" w16cid:durableId="1183085057">
    <w:abstractNumId w:val="11"/>
  </w:num>
  <w:num w:numId="42" w16cid:durableId="223613663">
    <w:abstractNumId w:val="4"/>
  </w:num>
  <w:num w:numId="43" w16cid:durableId="1913544413">
    <w:abstractNumId w:val="0"/>
  </w:num>
  <w:num w:numId="44" w16cid:durableId="1643727266">
    <w:abstractNumId w:val="35"/>
  </w:num>
  <w:num w:numId="45" w16cid:durableId="786313622">
    <w:abstractNumId w:val="27"/>
  </w:num>
  <w:num w:numId="46" w16cid:durableId="254484383">
    <w:abstractNumId w:val="44"/>
  </w:num>
  <w:num w:numId="47" w16cid:durableId="322970800">
    <w:abstractNumId w:val="23"/>
  </w:num>
  <w:num w:numId="48" w16cid:durableId="872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56D70"/>
    <w:rsid w:val="00021537"/>
    <w:rsid w:val="00032DF0"/>
    <w:rsid w:val="000406BA"/>
    <w:rsid w:val="00046B28"/>
    <w:rsid w:val="00046BD8"/>
    <w:rsid w:val="000560BC"/>
    <w:rsid w:val="000574A8"/>
    <w:rsid w:val="00067C98"/>
    <w:rsid w:val="00074718"/>
    <w:rsid w:val="00082AC8"/>
    <w:rsid w:val="00086704"/>
    <w:rsid w:val="000901C6"/>
    <w:rsid w:val="000D44B8"/>
    <w:rsid w:val="000E6EE1"/>
    <w:rsid w:val="00111878"/>
    <w:rsid w:val="00151A39"/>
    <w:rsid w:val="00156374"/>
    <w:rsid w:val="0016227A"/>
    <w:rsid w:val="001726E9"/>
    <w:rsid w:val="001857B8"/>
    <w:rsid w:val="001D4AA8"/>
    <w:rsid w:val="002003AE"/>
    <w:rsid w:val="00237C7E"/>
    <w:rsid w:val="00247795"/>
    <w:rsid w:val="002718B2"/>
    <w:rsid w:val="00272C00"/>
    <w:rsid w:val="002F001F"/>
    <w:rsid w:val="00316B1C"/>
    <w:rsid w:val="00322665"/>
    <w:rsid w:val="0034350C"/>
    <w:rsid w:val="00344FD7"/>
    <w:rsid w:val="00352EC1"/>
    <w:rsid w:val="00354CC4"/>
    <w:rsid w:val="00360F16"/>
    <w:rsid w:val="003760F2"/>
    <w:rsid w:val="003818C7"/>
    <w:rsid w:val="0039021C"/>
    <w:rsid w:val="00394595"/>
    <w:rsid w:val="00394F73"/>
    <w:rsid w:val="003B79A9"/>
    <w:rsid w:val="003D12C5"/>
    <w:rsid w:val="003D4888"/>
    <w:rsid w:val="003D48DF"/>
    <w:rsid w:val="003F4588"/>
    <w:rsid w:val="00410F6F"/>
    <w:rsid w:val="00423DF0"/>
    <w:rsid w:val="00442F16"/>
    <w:rsid w:val="00452F32"/>
    <w:rsid w:val="00475FF0"/>
    <w:rsid w:val="00477B63"/>
    <w:rsid w:val="004A6377"/>
    <w:rsid w:val="004F3251"/>
    <w:rsid w:val="005014E9"/>
    <w:rsid w:val="0052670A"/>
    <w:rsid w:val="005473A2"/>
    <w:rsid w:val="00561057"/>
    <w:rsid w:val="00565874"/>
    <w:rsid w:val="00573223"/>
    <w:rsid w:val="00584989"/>
    <w:rsid w:val="005A4707"/>
    <w:rsid w:val="005C6230"/>
    <w:rsid w:val="005D1BB6"/>
    <w:rsid w:val="006266BC"/>
    <w:rsid w:val="00627A58"/>
    <w:rsid w:val="0064681B"/>
    <w:rsid w:val="00660866"/>
    <w:rsid w:val="006A7288"/>
    <w:rsid w:val="006C0FA3"/>
    <w:rsid w:val="006D1538"/>
    <w:rsid w:val="006F4A4E"/>
    <w:rsid w:val="00711EBA"/>
    <w:rsid w:val="00776FC5"/>
    <w:rsid w:val="0078383D"/>
    <w:rsid w:val="00793988"/>
    <w:rsid w:val="007B1EFD"/>
    <w:rsid w:val="007B33AF"/>
    <w:rsid w:val="007B58C0"/>
    <w:rsid w:val="007B640D"/>
    <w:rsid w:val="007C24A2"/>
    <w:rsid w:val="007C4365"/>
    <w:rsid w:val="007D097D"/>
    <w:rsid w:val="0082059D"/>
    <w:rsid w:val="00827975"/>
    <w:rsid w:val="00847987"/>
    <w:rsid w:val="008522CE"/>
    <w:rsid w:val="00873269"/>
    <w:rsid w:val="008864D4"/>
    <w:rsid w:val="008B565A"/>
    <w:rsid w:val="008B781D"/>
    <w:rsid w:val="008F6158"/>
    <w:rsid w:val="008F6916"/>
    <w:rsid w:val="009434BB"/>
    <w:rsid w:val="00954592"/>
    <w:rsid w:val="00956279"/>
    <w:rsid w:val="00971849"/>
    <w:rsid w:val="009874FF"/>
    <w:rsid w:val="009A7E6A"/>
    <w:rsid w:val="009A7F3D"/>
    <w:rsid w:val="009B7640"/>
    <w:rsid w:val="009C0453"/>
    <w:rsid w:val="009C0FE0"/>
    <w:rsid w:val="009C4010"/>
    <w:rsid w:val="009F35BC"/>
    <w:rsid w:val="00A02879"/>
    <w:rsid w:val="00A30582"/>
    <w:rsid w:val="00A33A55"/>
    <w:rsid w:val="00A56D70"/>
    <w:rsid w:val="00A7338A"/>
    <w:rsid w:val="00A91399"/>
    <w:rsid w:val="00B02D6F"/>
    <w:rsid w:val="00B04FD4"/>
    <w:rsid w:val="00B315BA"/>
    <w:rsid w:val="00B34F5A"/>
    <w:rsid w:val="00B65331"/>
    <w:rsid w:val="00B83E59"/>
    <w:rsid w:val="00B87C5F"/>
    <w:rsid w:val="00B9517C"/>
    <w:rsid w:val="00BD72E2"/>
    <w:rsid w:val="00BE594C"/>
    <w:rsid w:val="00C20A48"/>
    <w:rsid w:val="00C26D78"/>
    <w:rsid w:val="00C41C16"/>
    <w:rsid w:val="00C42E4B"/>
    <w:rsid w:val="00C44AA8"/>
    <w:rsid w:val="00C73B3D"/>
    <w:rsid w:val="00C87973"/>
    <w:rsid w:val="00CC217B"/>
    <w:rsid w:val="00CC5B87"/>
    <w:rsid w:val="00CD67E4"/>
    <w:rsid w:val="00D16C1B"/>
    <w:rsid w:val="00D22038"/>
    <w:rsid w:val="00D46C0D"/>
    <w:rsid w:val="00D7028C"/>
    <w:rsid w:val="00D75439"/>
    <w:rsid w:val="00D92EFF"/>
    <w:rsid w:val="00DA26BE"/>
    <w:rsid w:val="00DD29C2"/>
    <w:rsid w:val="00DF297F"/>
    <w:rsid w:val="00E32385"/>
    <w:rsid w:val="00E900BD"/>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827975"/>
    <w:pPr>
      <w:spacing w:before="100" w:beforeAutospacing="1" w:after="100" w:afterAutospacing="1"/>
    </w:pPr>
    <w:rPr>
      <w:lang w:bidi="he-IL"/>
    </w:rPr>
  </w:style>
  <w:style w:type="character" w:styleId="af2">
    <w:name w:val="Strong"/>
    <w:basedOn w:val="a1"/>
    <w:uiPriority w:val="22"/>
    <w:qFormat/>
    <w:rsid w:val="00827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70BC3-32EF-4938-B5DA-16CA8AD7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3433</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Eleftherios Spyromitros</cp:lastModifiedBy>
  <cp:revision>3</cp:revision>
  <dcterms:created xsi:type="dcterms:W3CDTF">2026-01-30T09:53:00Z</dcterms:created>
  <dcterms:modified xsi:type="dcterms:W3CDTF">2026-01-30T11:55:00Z</dcterms:modified>
</cp:coreProperties>
</file>